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A7D5" w14:textId="77777777" w:rsidR="000E4656" w:rsidRDefault="000E4656" w:rsidP="000E4656">
      <w:bookmarkStart w:id="0" w:name="_GoBack"/>
      <w:bookmarkEnd w:id="0"/>
    </w:p>
    <w:p w14:paraId="17304D9B" w14:textId="77777777" w:rsidR="000E4656" w:rsidRPr="003C09B5" w:rsidRDefault="000E4656" w:rsidP="000E4656">
      <w:pPr>
        <w:pStyle w:val="Standard"/>
        <w:jc w:val="both"/>
      </w:pPr>
    </w:p>
    <w:p w14:paraId="331DE1C4" w14:textId="77777777" w:rsidR="000E4656" w:rsidRPr="003C09B5" w:rsidRDefault="000E4656" w:rsidP="000E4656">
      <w:pPr>
        <w:pStyle w:val="Standard"/>
        <w:jc w:val="both"/>
      </w:pPr>
      <w:r w:rsidRPr="003C09B5">
        <w:t>TO:  Managing Director,</w:t>
      </w:r>
    </w:p>
    <w:p w14:paraId="1C6AE75C" w14:textId="77777777" w:rsidR="000E4656" w:rsidRPr="003C09B5" w:rsidRDefault="000E4656" w:rsidP="000E4656">
      <w:pPr>
        <w:pStyle w:val="Standard"/>
        <w:jc w:val="both"/>
      </w:pPr>
      <w:r w:rsidRPr="003C09B5">
        <w:t xml:space="preserve">         CRDB Bank Plc,</w:t>
      </w:r>
    </w:p>
    <w:p w14:paraId="4C3A6F04" w14:textId="77777777" w:rsidR="000E4656" w:rsidRPr="003C09B5" w:rsidRDefault="000E4656" w:rsidP="000E4656">
      <w:pPr>
        <w:pStyle w:val="Standard"/>
        <w:jc w:val="both"/>
      </w:pPr>
      <w:r w:rsidRPr="003C09B5">
        <w:t xml:space="preserve">          P. O. Box 268,</w:t>
      </w:r>
    </w:p>
    <w:p w14:paraId="78C1C7F0" w14:textId="77777777" w:rsidR="000E4656" w:rsidRPr="003C09B5" w:rsidRDefault="000E4656" w:rsidP="000E4656">
      <w:pPr>
        <w:pStyle w:val="Standard"/>
        <w:jc w:val="both"/>
      </w:pPr>
      <w:r w:rsidRPr="003C09B5">
        <w:t xml:space="preserve">          Dar es Salaam.</w:t>
      </w:r>
    </w:p>
    <w:p w14:paraId="3D203A13" w14:textId="77777777" w:rsidR="008D647D" w:rsidRPr="003C09B5" w:rsidRDefault="008D647D" w:rsidP="000E4656">
      <w:pPr>
        <w:pStyle w:val="Standard"/>
        <w:jc w:val="both"/>
      </w:pPr>
    </w:p>
    <w:p w14:paraId="1860B65C" w14:textId="68C3503B" w:rsidR="008D647D" w:rsidRPr="003C09B5" w:rsidRDefault="008D647D" w:rsidP="008D647D">
      <w:pPr>
        <w:pStyle w:val="Standard"/>
        <w:jc w:val="both"/>
        <w:rPr>
          <w:b/>
          <w:bCs/>
          <w:iCs/>
        </w:rPr>
      </w:pPr>
      <w:r w:rsidRPr="003C09B5">
        <w:rPr>
          <w:b/>
          <w:bCs/>
          <w:iCs/>
        </w:rPr>
        <w:t xml:space="preserve">RE: LETTER OF UNDERTAKING </w:t>
      </w:r>
      <w:r w:rsidR="002C2B9C">
        <w:rPr>
          <w:b/>
          <w:bCs/>
          <w:iCs/>
        </w:rPr>
        <w:t>ON</w:t>
      </w:r>
      <w:r w:rsidR="00FA6B94">
        <w:rPr>
          <w:b/>
          <w:bCs/>
          <w:iCs/>
        </w:rPr>
        <w:t xml:space="preserve"> CONFIDENTIALITY</w:t>
      </w:r>
      <w:r w:rsidRPr="003C09B5">
        <w:rPr>
          <w:b/>
          <w:bCs/>
          <w:iCs/>
        </w:rPr>
        <w:t>.</w:t>
      </w:r>
    </w:p>
    <w:p w14:paraId="51409786" w14:textId="77777777" w:rsidR="000E4656" w:rsidRPr="003C09B5" w:rsidRDefault="000E4656" w:rsidP="000E4656">
      <w:pPr>
        <w:pStyle w:val="Standard"/>
        <w:jc w:val="both"/>
      </w:pPr>
      <w:r w:rsidRPr="003C09B5">
        <w:t xml:space="preserve">  </w:t>
      </w:r>
    </w:p>
    <w:p w14:paraId="3601E10C" w14:textId="6352CCDD" w:rsidR="000E4656" w:rsidRPr="003C09B5" w:rsidRDefault="008F70A3" w:rsidP="00A162AB">
      <w:pPr>
        <w:pStyle w:val="ColorfulList-Accent11"/>
        <w:widowControl w:val="0"/>
        <w:numPr>
          <w:ilvl w:val="0"/>
          <w:numId w:val="4"/>
        </w:numPr>
        <w:autoSpaceDE w:val="0"/>
        <w:autoSpaceDN w:val="0"/>
        <w:adjustRightInd w:val="0"/>
        <w:ind w:left="360"/>
        <w:jc w:val="both"/>
        <w:rPr>
          <w:rFonts w:ascii="Times New Roman" w:hAnsi="Times New Roman"/>
          <w:sz w:val="24"/>
          <w:szCs w:val="24"/>
        </w:rPr>
      </w:pPr>
      <w:r>
        <w:rPr>
          <w:rFonts w:ascii="Times New Roman" w:hAnsi="Times New Roman"/>
          <w:bCs/>
          <w:sz w:val="24"/>
          <w:szCs w:val="24"/>
        </w:rPr>
        <w:t>I………………………………..Director/MD/CEO</w:t>
      </w:r>
      <w:r w:rsidR="00910B1B">
        <w:rPr>
          <w:rFonts w:ascii="Times New Roman" w:hAnsi="Times New Roman"/>
          <w:bCs/>
          <w:sz w:val="24"/>
          <w:szCs w:val="24"/>
        </w:rPr>
        <w:t xml:space="preserve">/Sole </w:t>
      </w:r>
      <w:r w:rsidR="000E54D0">
        <w:rPr>
          <w:rFonts w:ascii="Times New Roman" w:hAnsi="Times New Roman"/>
          <w:bCs/>
          <w:sz w:val="24"/>
          <w:szCs w:val="24"/>
        </w:rPr>
        <w:t>Proprietor</w:t>
      </w:r>
      <w:r w:rsidR="00910B1B">
        <w:rPr>
          <w:rFonts w:ascii="Times New Roman" w:hAnsi="Times New Roman"/>
          <w:bCs/>
          <w:sz w:val="24"/>
          <w:szCs w:val="24"/>
        </w:rPr>
        <w:t xml:space="preserve"> </w:t>
      </w:r>
      <w:r>
        <w:rPr>
          <w:rFonts w:ascii="Times New Roman" w:hAnsi="Times New Roman"/>
          <w:bCs/>
          <w:sz w:val="24"/>
          <w:szCs w:val="24"/>
        </w:rPr>
        <w:t>of</w:t>
      </w:r>
      <w:r w:rsidR="00910B1B">
        <w:rPr>
          <w:rFonts w:ascii="Times New Roman" w:hAnsi="Times New Roman"/>
          <w:bCs/>
          <w:sz w:val="24"/>
          <w:szCs w:val="24"/>
        </w:rPr>
        <w:t>…</w:t>
      </w:r>
      <w:r>
        <w:rPr>
          <w:rFonts w:ascii="Times New Roman" w:hAnsi="Times New Roman"/>
          <w:bCs/>
          <w:sz w:val="24"/>
          <w:szCs w:val="24"/>
        </w:rPr>
        <w:t>……………</w:t>
      </w:r>
      <w:r w:rsidR="00800295" w:rsidRPr="003C09B5">
        <w:rPr>
          <w:rFonts w:ascii="Times New Roman" w:hAnsi="Times New Roman"/>
          <w:sz w:val="24"/>
          <w:szCs w:val="24"/>
        </w:rPr>
        <w:t xml:space="preserve">……, </w:t>
      </w:r>
      <w:r w:rsidR="00910B1B">
        <w:rPr>
          <w:rFonts w:ascii="Times New Roman" w:hAnsi="Times New Roman"/>
          <w:sz w:val="24"/>
          <w:szCs w:val="24"/>
        </w:rPr>
        <w:t xml:space="preserve"> </w:t>
      </w:r>
      <w:r w:rsidR="003C09B5" w:rsidRPr="003C09B5">
        <w:rPr>
          <w:rFonts w:ascii="Times New Roman" w:hAnsi="Times New Roman"/>
          <w:sz w:val="24"/>
          <w:szCs w:val="24"/>
        </w:rPr>
        <w:t>the</w:t>
      </w:r>
      <w:r w:rsidR="00800295" w:rsidRPr="003C09B5">
        <w:rPr>
          <w:rFonts w:ascii="Times New Roman" w:hAnsi="Times New Roman"/>
          <w:sz w:val="24"/>
          <w:szCs w:val="24"/>
        </w:rPr>
        <w:t xml:space="preserve"> </w:t>
      </w:r>
      <w:r w:rsidR="000E54D0">
        <w:rPr>
          <w:rFonts w:ascii="Times New Roman" w:hAnsi="Times New Roman"/>
          <w:sz w:val="24"/>
          <w:szCs w:val="24"/>
        </w:rPr>
        <w:t>legal person</w:t>
      </w:r>
      <w:r w:rsidR="00800295" w:rsidRPr="003C09B5">
        <w:rPr>
          <w:rFonts w:ascii="Times New Roman" w:hAnsi="Times New Roman"/>
          <w:sz w:val="24"/>
          <w:szCs w:val="24"/>
        </w:rPr>
        <w:t xml:space="preserve"> registered in accordance with the laws of</w:t>
      </w:r>
      <w:r w:rsidR="000A091D">
        <w:rPr>
          <w:rFonts w:ascii="Times New Roman" w:hAnsi="Times New Roman"/>
          <w:sz w:val="24"/>
          <w:szCs w:val="24"/>
        </w:rPr>
        <w:t>…………</w:t>
      </w:r>
      <w:r w:rsidR="000E54D0">
        <w:rPr>
          <w:rFonts w:ascii="Times New Roman" w:hAnsi="Times New Roman"/>
          <w:sz w:val="24"/>
          <w:szCs w:val="24"/>
        </w:rPr>
        <w:t>……………………</w:t>
      </w:r>
      <w:r w:rsidR="00800295" w:rsidRPr="003C09B5">
        <w:rPr>
          <w:rFonts w:ascii="Times New Roman" w:hAnsi="Times New Roman"/>
          <w:sz w:val="24"/>
          <w:szCs w:val="24"/>
        </w:rPr>
        <w:t xml:space="preserve"> of P.O. Box</w:t>
      </w:r>
      <w:r w:rsidR="000A091D">
        <w:rPr>
          <w:rFonts w:ascii="Times New Roman" w:hAnsi="Times New Roman"/>
          <w:sz w:val="24"/>
          <w:szCs w:val="24"/>
        </w:rPr>
        <w:t>………….,…………………………</w:t>
      </w:r>
      <w:r w:rsidR="00CC22FD" w:rsidRPr="003C09B5">
        <w:rPr>
          <w:rFonts w:ascii="Times New Roman" w:eastAsiaTheme="minorHAnsi" w:hAnsi="Times New Roman"/>
          <w:color w:val="000000"/>
          <w:sz w:val="24"/>
          <w:szCs w:val="24"/>
        </w:rPr>
        <w:t xml:space="preserve"> </w:t>
      </w:r>
      <w:r w:rsidR="00D81900" w:rsidRPr="003C09B5">
        <w:rPr>
          <w:rFonts w:ascii="Times New Roman" w:hAnsi="Times New Roman"/>
          <w:sz w:val="24"/>
          <w:szCs w:val="24"/>
        </w:rPr>
        <w:t xml:space="preserve">hereby irrevocably </w:t>
      </w:r>
      <w:r w:rsidR="003C09B5" w:rsidRPr="003C09B5">
        <w:rPr>
          <w:rFonts w:ascii="Times New Roman" w:eastAsiaTheme="minorHAnsi" w:hAnsi="Times New Roman"/>
          <w:color w:val="000000"/>
          <w:sz w:val="24"/>
          <w:szCs w:val="24"/>
        </w:rPr>
        <w:t>undertakes</w:t>
      </w:r>
      <w:r>
        <w:rPr>
          <w:rFonts w:ascii="Times New Roman" w:eastAsiaTheme="minorHAnsi" w:hAnsi="Times New Roman"/>
          <w:color w:val="000000"/>
          <w:sz w:val="24"/>
          <w:szCs w:val="24"/>
        </w:rPr>
        <w:t xml:space="preserve"> on behalf of the </w:t>
      </w:r>
      <w:r w:rsidR="000E54D0">
        <w:rPr>
          <w:rFonts w:ascii="Times New Roman" w:eastAsiaTheme="minorHAnsi" w:hAnsi="Times New Roman"/>
          <w:color w:val="000000"/>
          <w:sz w:val="24"/>
          <w:szCs w:val="24"/>
        </w:rPr>
        <w:t>said legal person</w:t>
      </w:r>
      <w:r w:rsidR="00CC22FD" w:rsidRPr="003C09B5">
        <w:rPr>
          <w:rFonts w:ascii="Times New Roman" w:hAnsi="Times New Roman"/>
          <w:sz w:val="24"/>
          <w:szCs w:val="24"/>
        </w:rPr>
        <w:t xml:space="preserve"> as</w:t>
      </w:r>
      <w:r w:rsidR="008D647D" w:rsidRPr="003C09B5">
        <w:rPr>
          <w:rFonts w:ascii="Times New Roman" w:hAnsi="Times New Roman"/>
          <w:sz w:val="24"/>
          <w:szCs w:val="24"/>
        </w:rPr>
        <w:t xml:space="preserve"> follows</w:t>
      </w:r>
      <w:r w:rsidR="000E4656" w:rsidRPr="003C09B5">
        <w:rPr>
          <w:rFonts w:ascii="Times New Roman" w:hAnsi="Times New Roman"/>
          <w:sz w:val="24"/>
          <w:szCs w:val="24"/>
        </w:rPr>
        <w:t>:</w:t>
      </w:r>
    </w:p>
    <w:p w14:paraId="01235C62" w14:textId="77777777" w:rsidR="000E4656" w:rsidRPr="003C09B5" w:rsidRDefault="000E4656" w:rsidP="000E4656">
      <w:pPr>
        <w:pStyle w:val="Standard"/>
        <w:jc w:val="both"/>
      </w:pPr>
    </w:p>
    <w:p w14:paraId="4B3C2C2A" w14:textId="53763445" w:rsidR="000A091D" w:rsidRPr="000A091D" w:rsidRDefault="002C2B9C" w:rsidP="000A091D">
      <w:pPr>
        <w:widowControl w:val="0"/>
        <w:numPr>
          <w:ilvl w:val="1"/>
          <w:numId w:val="7"/>
        </w:numPr>
        <w:overflowPunct w:val="0"/>
        <w:autoSpaceDE w:val="0"/>
        <w:autoSpaceDN w:val="0"/>
        <w:adjustRightInd w:val="0"/>
        <w:spacing w:after="120" w:line="276" w:lineRule="auto"/>
        <w:ind w:left="993" w:hanging="567"/>
        <w:jc w:val="both"/>
        <w:textAlignment w:val="baseline"/>
        <w:outlineLvl w:val="0"/>
        <w:rPr>
          <w:lang w:eastAsia="en-US"/>
        </w:rPr>
      </w:pPr>
      <w:r>
        <w:rPr>
          <w:lang w:eastAsia="en-US"/>
        </w:rPr>
        <w:t>All confidential</w:t>
      </w:r>
      <w:r w:rsidR="00FA6B94">
        <w:rPr>
          <w:lang w:eastAsia="en-US"/>
        </w:rPr>
        <w:t xml:space="preserve"> </w:t>
      </w:r>
      <w:r w:rsidR="000A091D" w:rsidRPr="000A091D">
        <w:rPr>
          <w:lang w:eastAsia="en-US"/>
        </w:rPr>
        <w:t xml:space="preserve">Information </w:t>
      </w:r>
      <w:r w:rsidR="00FA6B94">
        <w:rPr>
          <w:lang w:eastAsia="en-US"/>
        </w:rPr>
        <w:t>that will</w:t>
      </w:r>
      <w:r w:rsidR="000A091D" w:rsidRPr="000A091D">
        <w:rPr>
          <w:lang w:eastAsia="en-US"/>
        </w:rPr>
        <w:t xml:space="preserve"> be given by </w:t>
      </w:r>
      <w:r w:rsidR="00FA6B94">
        <w:rPr>
          <w:lang w:eastAsia="en-US"/>
        </w:rPr>
        <w:t xml:space="preserve">CRDB during tendering process </w:t>
      </w:r>
      <w:r w:rsidR="000A091D" w:rsidRPr="000A091D">
        <w:rPr>
          <w:lang w:eastAsia="en-US"/>
        </w:rPr>
        <w:t xml:space="preserve">will treat and keep </w:t>
      </w:r>
      <w:r>
        <w:rPr>
          <w:lang w:eastAsia="en-US"/>
        </w:rPr>
        <w:t>the same</w:t>
      </w:r>
      <w:r w:rsidR="000A091D" w:rsidRPr="000A091D">
        <w:rPr>
          <w:lang w:eastAsia="en-US"/>
        </w:rPr>
        <w:t xml:space="preserve"> as secret and confidential and will not, without the </w:t>
      </w:r>
      <w:r w:rsidR="00FA6B94">
        <w:rPr>
          <w:lang w:eastAsia="en-US"/>
        </w:rPr>
        <w:t>CRDB</w:t>
      </w:r>
      <w:r w:rsidR="000A091D" w:rsidRPr="000A091D">
        <w:rPr>
          <w:lang w:eastAsia="en-US"/>
        </w:rPr>
        <w:t xml:space="preserve">’s written consent, directly or indirectly communicate or disclose (whether in writing or orally or in any other manner) Confidential Information to any other person other than in accordance with the terms of </w:t>
      </w:r>
      <w:r w:rsidR="00FA6B94">
        <w:rPr>
          <w:lang w:eastAsia="en-US"/>
        </w:rPr>
        <w:t>tendering</w:t>
      </w:r>
      <w:r w:rsidR="000A091D" w:rsidRPr="000A091D">
        <w:rPr>
          <w:lang w:eastAsia="en-US"/>
        </w:rPr>
        <w:t>.</w:t>
      </w:r>
    </w:p>
    <w:p w14:paraId="5E77327B" w14:textId="1ADDDAD3" w:rsidR="000A091D" w:rsidRPr="000A091D" w:rsidRDefault="00FA6B94" w:rsidP="000A091D">
      <w:pPr>
        <w:widowControl w:val="0"/>
        <w:numPr>
          <w:ilvl w:val="1"/>
          <w:numId w:val="7"/>
        </w:numPr>
        <w:overflowPunct w:val="0"/>
        <w:autoSpaceDE w:val="0"/>
        <w:autoSpaceDN w:val="0"/>
        <w:adjustRightInd w:val="0"/>
        <w:spacing w:after="120" w:line="276" w:lineRule="auto"/>
        <w:ind w:left="993" w:hanging="567"/>
        <w:jc w:val="both"/>
        <w:textAlignment w:val="baseline"/>
        <w:outlineLvl w:val="0"/>
        <w:rPr>
          <w:lang w:eastAsia="en-US"/>
        </w:rPr>
      </w:pPr>
      <w:bookmarkStart w:id="1" w:name="_Toc296935985"/>
      <w:r>
        <w:rPr>
          <w:lang w:eastAsia="en-US"/>
        </w:rPr>
        <w:t xml:space="preserve">To </w:t>
      </w:r>
      <w:r w:rsidR="000A091D" w:rsidRPr="000A091D">
        <w:rPr>
          <w:lang w:eastAsia="en-US"/>
        </w:rPr>
        <w:t xml:space="preserve">only use the Confidential Information for the sole purpose of complying with its obligations under </w:t>
      </w:r>
      <w:r>
        <w:rPr>
          <w:lang w:eastAsia="en-US"/>
        </w:rPr>
        <w:t>tendering processes</w:t>
      </w:r>
      <w:r w:rsidR="000A091D" w:rsidRPr="000A091D">
        <w:rPr>
          <w:lang w:eastAsia="en-US"/>
        </w:rPr>
        <w:t>.</w:t>
      </w:r>
      <w:bookmarkEnd w:id="1"/>
    </w:p>
    <w:p w14:paraId="1DD86FC1" w14:textId="1FDDA659" w:rsidR="000A091D" w:rsidRPr="000A091D" w:rsidRDefault="000A091D" w:rsidP="000A091D">
      <w:pPr>
        <w:widowControl w:val="0"/>
        <w:numPr>
          <w:ilvl w:val="1"/>
          <w:numId w:val="7"/>
        </w:numPr>
        <w:overflowPunct w:val="0"/>
        <w:autoSpaceDE w:val="0"/>
        <w:autoSpaceDN w:val="0"/>
        <w:adjustRightInd w:val="0"/>
        <w:spacing w:after="120" w:line="276" w:lineRule="auto"/>
        <w:ind w:left="993" w:hanging="567"/>
        <w:jc w:val="both"/>
        <w:textAlignment w:val="baseline"/>
        <w:outlineLvl w:val="0"/>
        <w:rPr>
          <w:lang w:eastAsia="en-US"/>
        </w:rPr>
      </w:pPr>
      <w:bookmarkStart w:id="2" w:name="_Toc296935986"/>
      <w:bookmarkStart w:id="3" w:name="_Toc297107302"/>
      <w:r w:rsidRPr="000A091D">
        <w:rPr>
          <w:lang w:eastAsia="en-US"/>
        </w:rPr>
        <w:t xml:space="preserve">Notwithstanding </w:t>
      </w:r>
      <w:r w:rsidR="00FA6B94">
        <w:rPr>
          <w:lang w:eastAsia="en-US"/>
        </w:rPr>
        <w:t xml:space="preserve">the </w:t>
      </w:r>
      <w:r w:rsidR="00A5613E">
        <w:rPr>
          <w:lang w:eastAsia="en-US"/>
        </w:rPr>
        <w:t>undertaking</w:t>
      </w:r>
      <w:r w:rsidR="00FA6B94">
        <w:rPr>
          <w:lang w:eastAsia="en-US"/>
        </w:rPr>
        <w:t xml:space="preserve">, we </w:t>
      </w:r>
      <w:r w:rsidR="00A5613E">
        <w:rPr>
          <w:lang w:eastAsia="en-US"/>
        </w:rPr>
        <w:t>m</w:t>
      </w:r>
      <w:r w:rsidRPr="000A091D">
        <w:rPr>
          <w:lang w:eastAsia="en-US"/>
        </w:rPr>
        <w:t xml:space="preserve">ay </w:t>
      </w:r>
      <w:r w:rsidR="00A5613E">
        <w:rPr>
          <w:lang w:eastAsia="en-US"/>
        </w:rPr>
        <w:t xml:space="preserve">only </w:t>
      </w:r>
      <w:r w:rsidRPr="000A091D">
        <w:rPr>
          <w:lang w:eastAsia="en-US"/>
        </w:rPr>
        <w:t>disclose Confidential Information:</w:t>
      </w:r>
      <w:bookmarkEnd w:id="2"/>
      <w:bookmarkEnd w:id="3"/>
    </w:p>
    <w:p w14:paraId="1343F524" w14:textId="07F87E82" w:rsidR="000A091D" w:rsidRPr="000A091D" w:rsidRDefault="000A091D" w:rsidP="000A091D">
      <w:pPr>
        <w:widowControl w:val="0"/>
        <w:numPr>
          <w:ilvl w:val="2"/>
          <w:numId w:val="7"/>
        </w:numPr>
        <w:overflowPunct w:val="0"/>
        <w:autoSpaceDE w:val="0"/>
        <w:autoSpaceDN w:val="0"/>
        <w:adjustRightInd w:val="0"/>
        <w:spacing w:after="120" w:line="276" w:lineRule="auto"/>
        <w:ind w:left="1843" w:hanging="850"/>
        <w:jc w:val="both"/>
        <w:textAlignment w:val="baseline"/>
        <w:outlineLvl w:val="0"/>
        <w:rPr>
          <w:color w:val="000000"/>
          <w:lang w:eastAsia="en-US"/>
        </w:rPr>
      </w:pPr>
      <w:r w:rsidRPr="000A091D">
        <w:rPr>
          <w:color w:val="000000"/>
          <w:lang w:eastAsia="en-US"/>
        </w:rPr>
        <w:t xml:space="preserve">to </w:t>
      </w:r>
      <w:r w:rsidR="00A5613E">
        <w:rPr>
          <w:lang w:eastAsia="en-US"/>
        </w:rPr>
        <w:t>our</w:t>
      </w:r>
      <w:r w:rsidRPr="000A091D">
        <w:rPr>
          <w:color w:val="000000"/>
          <w:lang w:eastAsia="en-US"/>
        </w:rPr>
        <w:t xml:space="preserve"> Agents who strictly need to know the Confidential Information for the sole purpose </w:t>
      </w:r>
      <w:r w:rsidR="00A5613E">
        <w:rPr>
          <w:color w:val="000000"/>
          <w:lang w:eastAsia="en-US"/>
        </w:rPr>
        <w:t>of tendering or reply to Request for proposal</w:t>
      </w:r>
      <w:r w:rsidRPr="000A091D">
        <w:rPr>
          <w:i/>
          <w:color w:val="0000FF"/>
          <w:lang w:eastAsia="en-US"/>
        </w:rPr>
        <w:t xml:space="preserve"> </w:t>
      </w:r>
      <w:r w:rsidR="00A5613E">
        <w:rPr>
          <w:color w:val="000000"/>
          <w:lang w:eastAsia="en-US"/>
        </w:rPr>
        <w:t>and</w:t>
      </w:r>
      <w:r w:rsidRPr="000A091D">
        <w:rPr>
          <w:color w:val="000000"/>
          <w:lang w:eastAsia="en-US"/>
        </w:rPr>
        <w:t xml:space="preserve"> shall ensure that such Agents are made aware prior to the disclosure of the Confidential Information that the same is confidential and that they owe a duty of confidentiality to </w:t>
      </w:r>
      <w:r w:rsidR="00A5613E">
        <w:rPr>
          <w:color w:val="000000"/>
          <w:lang w:eastAsia="en-US"/>
        </w:rPr>
        <w:t>CRDB</w:t>
      </w:r>
      <w:r w:rsidRPr="000A091D">
        <w:rPr>
          <w:color w:val="000000"/>
          <w:lang w:eastAsia="en-US"/>
        </w:rPr>
        <w:t xml:space="preserve"> on the same terms as contained in this </w:t>
      </w:r>
      <w:r w:rsidR="00A5613E">
        <w:rPr>
          <w:color w:val="000000"/>
          <w:lang w:eastAsia="en-US"/>
        </w:rPr>
        <w:t>undertaking</w:t>
      </w:r>
      <w:r w:rsidRPr="000A091D">
        <w:rPr>
          <w:color w:val="000000"/>
          <w:lang w:eastAsia="en-US"/>
        </w:rPr>
        <w:t xml:space="preserve">.  </w:t>
      </w:r>
      <w:r w:rsidR="00A5613E">
        <w:rPr>
          <w:color w:val="000000"/>
          <w:lang w:eastAsia="en-US"/>
        </w:rPr>
        <w:t xml:space="preserve">We </w:t>
      </w:r>
      <w:r w:rsidRPr="000A091D">
        <w:rPr>
          <w:color w:val="000000"/>
          <w:lang w:eastAsia="en-US"/>
        </w:rPr>
        <w:t xml:space="preserve">shall at all times remain liable for any actions of such Agents that would constitute a breach of this </w:t>
      </w:r>
      <w:r w:rsidR="00A5613E">
        <w:rPr>
          <w:color w:val="000000"/>
          <w:lang w:eastAsia="en-US"/>
        </w:rPr>
        <w:t>undertaking</w:t>
      </w:r>
      <w:r w:rsidRPr="000A091D">
        <w:rPr>
          <w:color w:val="000000"/>
          <w:lang w:eastAsia="en-US"/>
        </w:rPr>
        <w:t xml:space="preserve">; or </w:t>
      </w:r>
    </w:p>
    <w:p w14:paraId="374A90B7" w14:textId="4FE2E4D3" w:rsidR="000A091D" w:rsidRPr="000A091D" w:rsidRDefault="00A5613E" w:rsidP="000A091D">
      <w:pPr>
        <w:widowControl w:val="0"/>
        <w:numPr>
          <w:ilvl w:val="1"/>
          <w:numId w:val="7"/>
        </w:numPr>
        <w:overflowPunct w:val="0"/>
        <w:autoSpaceDE w:val="0"/>
        <w:autoSpaceDN w:val="0"/>
        <w:adjustRightInd w:val="0"/>
        <w:spacing w:after="120" w:line="276" w:lineRule="auto"/>
        <w:ind w:left="993" w:hanging="567"/>
        <w:jc w:val="both"/>
        <w:textAlignment w:val="baseline"/>
        <w:outlineLvl w:val="0"/>
        <w:rPr>
          <w:color w:val="000000"/>
          <w:lang w:eastAsia="en-US"/>
        </w:rPr>
      </w:pPr>
      <w:r>
        <w:rPr>
          <w:color w:val="000000"/>
          <w:lang w:eastAsia="en-US"/>
        </w:rPr>
        <w:t>T</w:t>
      </w:r>
      <w:r w:rsidR="000A091D" w:rsidRPr="000A091D">
        <w:rPr>
          <w:color w:val="000000"/>
          <w:lang w:eastAsia="en-US"/>
        </w:rPr>
        <w:t xml:space="preserve">o the extent required by law or the rules of any applicable regulatory authority, subject to promptly notify </w:t>
      </w:r>
      <w:r>
        <w:rPr>
          <w:color w:val="000000"/>
          <w:lang w:eastAsia="en-US"/>
        </w:rPr>
        <w:t>CRDB</w:t>
      </w:r>
      <w:r w:rsidR="000A091D" w:rsidRPr="000A091D">
        <w:rPr>
          <w:color w:val="000000"/>
          <w:lang w:eastAsia="en-US"/>
        </w:rPr>
        <w:t xml:space="preserve"> so that the </w:t>
      </w:r>
      <w:r>
        <w:rPr>
          <w:color w:val="000000"/>
          <w:lang w:eastAsia="en-US"/>
        </w:rPr>
        <w:t>CRDB</w:t>
      </w:r>
      <w:r w:rsidR="000A091D" w:rsidRPr="000A091D">
        <w:rPr>
          <w:color w:val="000000"/>
          <w:lang w:eastAsia="en-US"/>
        </w:rPr>
        <w:t xml:space="preserve"> may have an opportunity to prevent the disclosure through appropriate legal means and </w:t>
      </w:r>
      <w:r>
        <w:rPr>
          <w:color w:val="000000"/>
          <w:lang w:eastAsia="en-US"/>
        </w:rPr>
        <w:t>we</w:t>
      </w:r>
      <w:r w:rsidR="000A091D" w:rsidRPr="000A091D">
        <w:rPr>
          <w:color w:val="000000"/>
          <w:lang w:eastAsia="en-US"/>
        </w:rPr>
        <w:t xml:space="preserve"> shall co-operate with the </w:t>
      </w:r>
      <w:r>
        <w:rPr>
          <w:color w:val="000000"/>
          <w:lang w:eastAsia="en-US"/>
        </w:rPr>
        <w:t>CRDB</w:t>
      </w:r>
      <w:r w:rsidR="000A091D" w:rsidRPr="000A091D">
        <w:rPr>
          <w:color w:val="000000"/>
          <w:lang w:eastAsia="en-US"/>
        </w:rPr>
        <w:t xml:space="preserve"> regarding the form, nature, content and purpose of such disclosure or any action which the Disclosing Party may reasonably take to challenge the validity of such requirement. </w:t>
      </w:r>
    </w:p>
    <w:p w14:paraId="437DF703" w14:textId="0E7EC312" w:rsidR="002C2B9C" w:rsidRPr="002C2B9C" w:rsidRDefault="000A091D" w:rsidP="002C2B9C">
      <w:pPr>
        <w:widowControl w:val="0"/>
        <w:numPr>
          <w:ilvl w:val="1"/>
          <w:numId w:val="7"/>
        </w:numPr>
        <w:overflowPunct w:val="0"/>
        <w:autoSpaceDE w:val="0"/>
        <w:autoSpaceDN w:val="0"/>
        <w:adjustRightInd w:val="0"/>
        <w:spacing w:after="120" w:line="276" w:lineRule="auto"/>
        <w:ind w:left="993" w:hanging="567"/>
        <w:jc w:val="both"/>
        <w:textAlignment w:val="baseline"/>
        <w:outlineLvl w:val="0"/>
        <w:rPr>
          <w:lang w:eastAsia="en-US"/>
        </w:rPr>
      </w:pPr>
      <w:r w:rsidRPr="000A091D">
        <w:rPr>
          <w:color w:val="000000"/>
          <w:lang w:eastAsia="en-US"/>
        </w:rPr>
        <w:t xml:space="preserve">If any Confidential Information is copied, disclosed or used otherwise than as permitted under this </w:t>
      </w:r>
      <w:r w:rsidR="00A5613E">
        <w:rPr>
          <w:color w:val="000000"/>
          <w:lang w:eastAsia="en-US"/>
        </w:rPr>
        <w:t>undertaking</w:t>
      </w:r>
      <w:r w:rsidRPr="000A091D">
        <w:rPr>
          <w:color w:val="000000"/>
          <w:lang w:eastAsia="en-US"/>
        </w:rPr>
        <w:t xml:space="preserve"> then, upon becoming aware of the same, without prejudice to any rights or remedies of </w:t>
      </w:r>
      <w:r w:rsidR="00A5613E">
        <w:rPr>
          <w:color w:val="000000"/>
          <w:lang w:eastAsia="en-US"/>
        </w:rPr>
        <w:t>CRDB</w:t>
      </w:r>
      <w:r w:rsidRPr="000A091D">
        <w:rPr>
          <w:color w:val="000000"/>
          <w:lang w:eastAsia="en-US"/>
        </w:rPr>
        <w:t xml:space="preserve">, </w:t>
      </w:r>
      <w:r w:rsidR="00672632">
        <w:rPr>
          <w:color w:val="000000"/>
          <w:lang w:eastAsia="en-US"/>
        </w:rPr>
        <w:t>we</w:t>
      </w:r>
      <w:r w:rsidRPr="000A091D">
        <w:rPr>
          <w:color w:val="000000"/>
          <w:lang w:eastAsia="en-US"/>
        </w:rPr>
        <w:t xml:space="preserve"> shall as soon as practicable notify </w:t>
      </w:r>
      <w:r w:rsidR="00672632">
        <w:rPr>
          <w:color w:val="000000"/>
          <w:lang w:eastAsia="en-US"/>
        </w:rPr>
        <w:t>CRDB</w:t>
      </w:r>
      <w:r w:rsidRPr="000A091D">
        <w:rPr>
          <w:color w:val="000000"/>
          <w:lang w:eastAsia="en-US"/>
        </w:rPr>
        <w:t xml:space="preserve"> of such event and, if requested by </w:t>
      </w:r>
      <w:r w:rsidR="00672632">
        <w:rPr>
          <w:color w:val="000000"/>
          <w:lang w:eastAsia="en-US"/>
        </w:rPr>
        <w:t>CRDB</w:t>
      </w:r>
      <w:r w:rsidRPr="000A091D">
        <w:rPr>
          <w:color w:val="000000"/>
          <w:lang w:eastAsia="en-US"/>
        </w:rPr>
        <w:t xml:space="preserve">, take such steps (including the institution of legal proceedings) as shall be necessary to remedy (if capable of remedy) the default and/or to prevent further unauthorised copying, disclosure or use. </w:t>
      </w:r>
    </w:p>
    <w:p w14:paraId="300E3E5D" w14:textId="37FA9138" w:rsidR="002C2B9C" w:rsidRDefault="002C2B9C" w:rsidP="002C2B9C">
      <w:pPr>
        <w:widowControl w:val="0"/>
        <w:overflowPunct w:val="0"/>
        <w:autoSpaceDE w:val="0"/>
        <w:autoSpaceDN w:val="0"/>
        <w:adjustRightInd w:val="0"/>
        <w:spacing w:after="120" w:line="276" w:lineRule="auto"/>
        <w:jc w:val="both"/>
        <w:textAlignment w:val="baseline"/>
        <w:outlineLvl w:val="0"/>
        <w:rPr>
          <w:color w:val="000000"/>
          <w:lang w:eastAsia="en-US"/>
        </w:rPr>
      </w:pPr>
    </w:p>
    <w:p w14:paraId="4D5CE000" w14:textId="1E98B998" w:rsidR="002C2B9C" w:rsidRPr="00B8465B" w:rsidRDefault="002C2B9C" w:rsidP="002C2B9C">
      <w:pPr>
        <w:widowControl w:val="0"/>
        <w:overflowPunct w:val="0"/>
        <w:autoSpaceDE w:val="0"/>
        <w:autoSpaceDN w:val="0"/>
        <w:adjustRightInd w:val="0"/>
        <w:spacing w:after="120" w:line="276" w:lineRule="auto"/>
        <w:jc w:val="both"/>
        <w:textAlignment w:val="baseline"/>
        <w:outlineLvl w:val="0"/>
        <w:rPr>
          <w:lang w:eastAsia="en-US"/>
        </w:rPr>
      </w:pPr>
      <w:r>
        <w:rPr>
          <w:lang w:eastAsia="en-US"/>
        </w:rPr>
        <w:t xml:space="preserve">For the Purposes of this undertaking </w:t>
      </w:r>
      <w:r w:rsidRPr="002C2B9C">
        <w:rPr>
          <w:b/>
          <w:bCs/>
        </w:rPr>
        <w:t>Confidential Information</w:t>
      </w:r>
      <w:r>
        <w:t xml:space="preserve"> </w:t>
      </w:r>
      <w:r w:rsidRPr="00B8465B">
        <w:t>means</w:t>
      </w:r>
      <w:r>
        <w:t xml:space="preserve"> </w:t>
      </w:r>
      <w:r w:rsidRPr="00B8465B">
        <w:t xml:space="preserve">information relating to </w:t>
      </w:r>
      <w:r>
        <w:t>CRDB</w:t>
      </w:r>
      <w:r w:rsidRPr="00B8465B">
        <w:t xml:space="preserve"> and/or the business carried on or proposed or intended to be carried on by </w:t>
      </w:r>
      <w:r>
        <w:t>CRDB</w:t>
      </w:r>
      <w:r w:rsidRPr="00B8465B">
        <w:t xml:space="preserve"> and which is made available in connection with this </w:t>
      </w:r>
      <w:r>
        <w:t>Undertaking</w:t>
      </w:r>
      <w:r w:rsidRPr="00B8465B">
        <w:t xml:space="preserve"> to </w:t>
      </w:r>
      <w:r>
        <w:t>us</w:t>
      </w:r>
      <w:r w:rsidRPr="00B8465B">
        <w:t xml:space="preserve"> (the “Receiving Party”) (or </w:t>
      </w:r>
      <w:r>
        <w:t>our</w:t>
      </w:r>
      <w:r w:rsidRPr="00B8465B">
        <w:t xml:space="preserve"> Agents) by </w:t>
      </w:r>
      <w:r>
        <w:t>CRDB</w:t>
      </w:r>
      <w:r w:rsidRPr="00B8465B">
        <w:t xml:space="preserve"> (or its Agents) but excluding information which: -</w:t>
      </w:r>
    </w:p>
    <w:p w14:paraId="7F0A4DD7" w14:textId="067259A3" w:rsidR="002C2B9C" w:rsidRPr="00B8465B" w:rsidRDefault="002C2B9C" w:rsidP="002C2B9C">
      <w:pPr>
        <w:widowControl w:val="0"/>
        <w:numPr>
          <w:ilvl w:val="0"/>
          <w:numId w:val="8"/>
        </w:numPr>
        <w:tabs>
          <w:tab w:val="clear" w:pos="792"/>
          <w:tab w:val="num" w:pos="993"/>
        </w:tabs>
        <w:overflowPunct w:val="0"/>
        <w:autoSpaceDE w:val="0"/>
        <w:autoSpaceDN w:val="0"/>
        <w:adjustRightInd w:val="0"/>
        <w:spacing w:after="120" w:line="276" w:lineRule="auto"/>
        <w:ind w:left="993" w:hanging="567"/>
        <w:jc w:val="both"/>
        <w:textAlignment w:val="baseline"/>
      </w:pPr>
      <w:r w:rsidRPr="00B8465B">
        <w:t xml:space="preserve">is publicly available at the time of its disclosure or becomes publicly available (other than as a result of disclosure by the Receiving Party or any of its Agents contrary to the terms of this </w:t>
      </w:r>
      <w:r w:rsidR="00A54EC5">
        <w:t>undertaking</w:t>
      </w:r>
      <w:r w:rsidRPr="00B8465B">
        <w:t>); or</w:t>
      </w:r>
    </w:p>
    <w:p w14:paraId="49593C3F" w14:textId="77777777" w:rsidR="002C2B9C" w:rsidRPr="00B8465B" w:rsidRDefault="002C2B9C" w:rsidP="002C2B9C">
      <w:pPr>
        <w:widowControl w:val="0"/>
        <w:numPr>
          <w:ilvl w:val="0"/>
          <w:numId w:val="8"/>
        </w:numPr>
        <w:tabs>
          <w:tab w:val="clear" w:pos="792"/>
          <w:tab w:val="num" w:pos="993"/>
        </w:tabs>
        <w:overflowPunct w:val="0"/>
        <w:autoSpaceDE w:val="0"/>
        <w:autoSpaceDN w:val="0"/>
        <w:adjustRightInd w:val="0"/>
        <w:spacing w:after="120" w:line="276" w:lineRule="auto"/>
        <w:ind w:left="993" w:hanging="567"/>
        <w:jc w:val="both"/>
        <w:textAlignment w:val="baseline"/>
      </w:pPr>
      <w:r w:rsidRPr="00B8465B">
        <w:t>was lawfully in the possession of the Receiving Party or its Agents free of any restriction as to its use or disclosure prior to its being so disclosed; or</w:t>
      </w:r>
    </w:p>
    <w:p w14:paraId="7F692290" w14:textId="0D3944C0" w:rsidR="002C2B9C" w:rsidRPr="00B8465B" w:rsidRDefault="002C2B9C" w:rsidP="002C2B9C">
      <w:pPr>
        <w:widowControl w:val="0"/>
        <w:numPr>
          <w:ilvl w:val="0"/>
          <w:numId w:val="8"/>
        </w:numPr>
        <w:tabs>
          <w:tab w:val="clear" w:pos="792"/>
          <w:tab w:val="num" w:pos="993"/>
        </w:tabs>
        <w:overflowPunct w:val="0"/>
        <w:autoSpaceDE w:val="0"/>
        <w:autoSpaceDN w:val="0"/>
        <w:adjustRightInd w:val="0"/>
        <w:spacing w:after="120" w:line="276" w:lineRule="auto"/>
        <w:ind w:left="993" w:hanging="567"/>
        <w:jc w:val="both"/>
        <w:textAlignment w:val="baseline"/>
      </w:pPr>
      <w:r w:rsidRPr="00B8465B">
        <w:t xml:space="preserve">following such disclosure, becomes available to the Receiving Party or its Agents from a source other than </w:t>
      </w:r>
      <w:r w:rsidR="00A54EC5">
        <w:t>CRDB</w:t>
      </w:r>
      <w:r w:rsidRPr="00B8465B">
        <w:t xml:space="preserve"> (or its Agents), which source is not bound by any duty of confidentiality owed, directly or indirectly, to </w:t>
      </w:r>
      <w:r w:rsidR="00A54EC5">
        <w:t>CRDB</w:t>
      </w:r>
      <w:r w:rsidRPr="00B8465B">
        <w:t xml:space="preserve"> in relation to such information;</w:t>
      </w:r>
    </w:p>
    <w:p w14:paraId="57C8B6EF" w14:textId="1701E666" w:rsidR="008D647D" w:rsidRDefault="008D647D" w:rsidP="002C2B9C">
      <w:pPr>
        <w:pStyle w:val="Standard"/>
        <w:ind w:left="993" w:hanging="567"/>
        <w:jc w:val="both"/>
        <w:rPr>
          <w:bCs/>
          <w:i/>
          <w:iCs/>
        </w:rPr>
      </w:pPr>
    </w:p>
    <w:p w14:paraId="3EF0A61B" w14:textId="77777777" w:rsidR="000E54D0" w:rsidRPr="003C09B5" w:rsidRDefault="000E54D0" w:rsidP="002C2B9C">
      <w:pPr>
        <w:pStyle w:val="Standard"/>
        <w:ind w:left="993" w:hanging="567"/>
        <w:jc w:val="both"/>
        <w:rPr>
          <w:bCs/>
          <w:i/>
          <w:iCs/>
        </w:rPr>
      </w:pPr>
    </w:p>
    <w:p w14:paraId="5513A413" w14:textId="7F8CD5F8" w:rsidR="00A54EC5" w:rsidRPr="00A54EC5" w:rsidRDefault="000E54D0" w:rsidP="00A54EC5">
      <w:pPr>
        <w:widowControl w:val="0"/>
        <w:overflowPunct w:val="0"/>
        <w:autoSpaceDE w:val="0"/>
        <w:autoSpaceDN w:val="0"/>
        <w:adjustRightInd w:val="0"/>
        <w:spacing w:after="120" w:line="276" w:lineRule="auto"/>
        <w:ind w:left="720" w:hanging="720"/>
        <w:jc w:val="both"/>
        <w:textAlignment w:val="baseline"/>
        <w:rPr>
          <w:bCs/>
          <w:color w:val="000000"/>
          <w:lang w:eastAsia="en-US"/>
        </w:rPr>
      </w:pPr>
      <w:r>
        <w:rPr>
          <w:bCs/>
          <w:color w:val="000000"/>
          <w:lang w:eastAsia="en-US"/>
        </w:rPr>
        <w:t>Signed and Stamped/Sealed on behalf of the Said………………………………………</w:t>
      </w:r>
    </w:p>
    <w:p w14:paraId="6D8A5E91" w14:textId="77777777" w:rsidR="00A54EC5" w:rsidRPr="00A54EC5" w:rsidRDefault="00A54EC5" w:rsidP="00A54EC5">
      <w:pPr>
        <w:widowControl w:val="0"/>
        <w:overflowPunct w:val="0"/>
        <w:autoSpaceDE w:val="0"/>
        <w:autoSpaceDN w:val="0"/>
        <w:adjustRightInd w:val="0"/>
        <w:spacing w:after="120" w:line="276" w:lineRule="auto"/>
        <w:ind w:left="720" w:hanging="720"/>
        <w:jc w:val="both"/>
        <w:textAlignment w:val="baseline"/>
        <w:rPr>
          <w:b/>
          <w:bCs/>
          <w:color w:val="000000"/>
          <w:lang w:eastAsia="en-US"/>
        </w:rPr>
      </w:pPr>
    </w:p>
    <w:p w14:paraId="705ACF91" w14:textId="77777777" w:rsidR="00A54EC5" w:rsidRPr="00A54EC5" w:rsidRDefault="00A54EC5" w:rsidP="000E54D0">
      <w:pPr>
        <w:widowControl w:val="0"/>
        <w:overflowPunct w:val="0"/>
        <w:autoSpaceDE w:val="0"/>
        <w:autoSpaceDN w:val="0"/>
        <w:adjustRightInd w:val="0"/>
        <w:spacing w:line="360" w:lineRule="auto"/>
        <w:ind w:left="720" w:hanging="720"/>
        <w:jc w:val="both"/>
        <w:textAlignment w:val="baseline"/>
        <w:rPr>
          <w:color w:val="000000"/>
          <w:lang w:eastAsia="en-US"/>
        </w:rPr>
      </w:pPr>
      <w:r w:rsidRPr="00A54EC5">
        <w:rPr>
          <w:color w:val="000000"/>
          <w:lang w:eastAsia="en-US"/>
        </w:rPr>
        <w:t>Signature___________________________</w:t>
      </w:r>
      <w:r w:rsidRPr="00A54EC5">
        <w:rPr>
          <w:color w:val="000000"/>
          <w:lang w:eastAsia="en-US"/>
        </w:rPr>
        <w:tab/>
      </w:r>
    </w:p>
    <w:p w14:paraId="66D9E748" w14:textId="77777777" w:rsidR="00A54EC5" w:rsidRPr="00A54EC5" w:rsidRDefault="00A54EC5" w:rsidP="000E54D0">
      <w:pPr>
        <w:widowControl w:val="0"/>
        <w:overflowPunct w:val="0"/>
        <w:autoSpaceDE w:val="0"/>
        <w:autoSpaceDN w:val="0"/>
        <w:adjustRightInd w:val="0"/>
        <w:spacing w:line="360" w:lineRule="auto"/>
        <w:ind w:left="720" w:hanging="720"/>
        <w:jc w:val="both"/>
        <w:textAlignment w:val="baseline"/>
        <w:rPr>
          <w:color w:val="000000"/>
          <w:lang w:eastAsia="en-US"/>
        </w:rPr>
      </w:pPr>
      <w:r w:rsidRPr="00A54EC5">
        <w:rPr>
          <w:color w:val="000000"/>
          <w:lang w:eastAsia="en-US"/>
        </w:rPr>
        <w:t>Name______________________________</w:t>
      </w:r>
    </w:p>
    <w:p w14:paraId="508AADDD" w14:textId="58F9927D" w:rsidR="00A54EC5" w:rsidRDefault="00A54EC5" w:rsidP="000E54D0">
      <w:pPr>
        <w:widowControl w:val="0"/>
        <w:overflowPunct w:val="0"/>
        <w:autoSpaceDE w:val="0"/>
        <w:autoSpaceDN w:val="0"/>
        <w:adjustRightInd w:val="0"/>
        <w:spacing w:line="360" w:lineRule="auto"/>
        <w:ind w:left="720" w:hanging="720"/>
        <w:jc w:val="both"/>
        <w:textAlignment w:val="baseline"/>
        <w:rPr>
          <w:color w:val="000000"/>
          <w:lang w:eastAsia="en-US"/>
        </w:rPr>
      </w:pPr>
      <w:r w:rsidRPr="00A54EC5">
        <w:rPr>
          <w:color w:val="000000"/>
          <w:lang w:eastAsia="en-US"/>
        </w:rPr>
        <w:t>Designation_________________________</w:t>
      </w:r>
      <w:r w:rsidRPr="00A54EC5">
        <w:rPr>
          <w:color w:val="000000"/>
          <w:lang w:eastAsia="en-US"/>
        </w:rPr>
        <w:tab/>
      </w:r>
    </w:p>
    <w:p w14:paraId="7975A7F0" w14:textId="5FA81AE7" w:rsidR="000E54D0" w:rsidRPr="00A54EC5" w:rsidRDefault="000E54D0" w:rsidP="000E54D0">
      <w:pPr>
        <w:widowControl w:val="0"/>
        <w:overflowPunct w:val="0"/>
        <w:autoSpaceDE w:val="0"/>
        <w:autoSpaceDN w:val="0"/>
        <w:adjustRightInd w:val="0"/>
        <w:spacing w:line="360" w:lineRule="auto"/>
        <w:ind w:left="720" w:hanging="720"/>
        <w:jc w:val="both"/>
        <w:textAlignment w:val="baseline"/>
        <w:rPr>
          <w:color w:val="000000"/>
          <w:lang w:eastAsia="en-US"/>
        </w:rPr>
      </w:pPr>
      <w:r>
        <w:rPr>
          <w:color w:val="000000"/>
          <w:lang w:eastAsia="en-US"/>
        </w:rPr>
        <w:t>Date_______________________________</w:t>
      </w:r>
    </w:p>
    <w:p w14:paraId="7C5FA9AE" w14:textId="7EFBA550" w:rsidR="00CC22FD" w:rsidRPr="003C09B5" w:rsidRDefault="00A54EC5" w:rsidP="000E54D0">
      <w:pPr>
        <w:widowControl w:val="0"/>
        <w:overflowPunct w:val="0"/>
        <w:autoSpaceDE w:val="0"/>
        <w:autoSpaceDN w:val="0"/>
        <w:adjustRightInd w:val="0"/>
        <w:spacing w:line="276" w:lineRule="auto"/>
        <w:jc w:val="both"/>
        <w:textAlignment w:val="baseline"/>
        <w:rPr>
          <w:b/>
        </w:rPr>
      </w:pPr>
      <w:r w:rsidRPr="00A54EC5">
        <w:rPr>
          <w:color w:val="000000"/>
          <w:lang w:eastAsia="en-US"/>
        </w:rPr>
        <w:br/>
      </w:r>
    </w:p>
    <w:p w14:paraId="7CFD72F1" w14:textId="77777777" w:rsidR="00CC22FD" w:rsidRPr="003C09B5" w:rsidRDefault="00CC22FD" w:rsidP="00CC22FD">
      <w:pPr>
        <w:pStyle w:val="Standard"/>
        <w:jc w:val="both"/>
        <w:rPr>
          <w:rFonts w:eastAsia="Times New Roman"/>
          <w:b/>
          <w:lang w:eastAsia="en-GB"/>
        </w:rPr>
      </w:pPr>
    </w:p>
    <w:p w14:paraId="222F75C6" w14:textId="77777777" w:rsidR="00CC22FD" w:rsidRPr="003C09B5" w:rsidRDefault="00CC22FD" w:rsidP="00CC22FD">
      <w:pPr>
        <w:pStyle w:val="Standard"/>
        <w:jc w:val="both"/>
        <w:rPr>
          <w:rFonts w:eastAsia="Times New Roman"/>
          <w:b/>
          <w:lang w:eastAsia="en-GB"/>
        </w:rPr>
      </w:pPr>
    </w:p>
    <w:p w14:paraId="11C5E7E7" w14:textId="77777777" w:rsidR="00CC22FD" w:rsidRPr="003C09B5" w:rsidRDefault="00CC22FD" w:rsidP="00CC22FD">
      <w:pPr>
        <w:pStyle w:val="Standard"/>
        <w:jc w:val="both"/>
        <w:rPr>
          <w:rFonts w:eastAsia="Times New Roman"/>
          <w:b/>
          <w:lang w:eastAsia="en-GB"/>
        </w:rPr>
      </w:pPr>
    </w:p>
    <w:p w14:paraId="705E3A85" w14:textId="77777777" w:rsidR="005E5696" w:rsidRPr="003C09B5" w:rsidRDefault="005E5696" w:rsidP="0018011C">
      <w:pPr>
        <w:pStyle w:val="Standard"/>
        <w:jc w:val="both"/>
        <w:rPr>
          <w:bCs/>
        </w:rPr>
      </w:pPr>
    </w:p>
    <w:p w14:paraId="69F7E398" w14:textId="77777777" w:rsidR="005E5696" w:rsidRPr="003C09B5" w:rsidRDefault="005E5696" w:rsidP="005E5696">
      <w:pPr>
        <w:pStyle w:val="Standard"/>
        <w:ind w:left="720"/>
        <w:jc w:val="both"/>
        <w:rPr>
          <w:bCs/>
        </w:rPr>
      </w:pPr>
    </w:p>
    <w:sectPr w:rsidR="005E5696" w:rsidRPr="003C09B5" w:rsidSect="003D6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suff w:val="nothing"/>
      <w:lvlText w:val="%1."/>
      <w:lvlJc w:val="left"/>
      <w:pPr>
        <w:ind w:left="283" w:hanging="283"/>
      </w:pPr>
    </w:lvl>
    <w:lvl w:ilvl="1">
      <w:start w:val="1"/>
      <w:numFmt w:val="decimal"/>
      <w:suff w:val="nothing"/>
      <w:lvlText w:val="%2."/>
      <w:lvlJc w:val="left"/>
      <w:pPr>
        <w:ind w:left="373" w:hanging="283"/>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1D65C5"/>
    <w:multiLevelType w:val="multilevel"/>
    <w:tmpl w:val="32DC9C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color w:val="auto"/>
        <w:sz w:val="24"/>
        <w:szCs w:val="24"/>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F86C30"/>
    <w:multiLevelType w:val="hybridMultilevel"/>
    <w:tmpl w:val="6FAEC4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8D244B0"/>
    <w:multiLevelType w:val="hybridMultilevel"/>
    <w:tmpl w:val="B7C0CD9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15:restartNumberingAfterBreak="0">
    <w:nsid w:val="5DEF6DEA"/>
    <w:multiLevelType w:val="hybridMultilevel"/>
    <w:tmpl w:val="515A399C"/>
    <w:lvl w:ilvl="0" w:tplc="8E90A8AE">
      <w:start w:val="1"/>
      <w:numFmt w:val="lowerLetter"/>
      <w:lvlText w:val="(%1)"/>
      <w:lvlJc w:val="left"/>
      <w:pPr>
        <w:tabs>
          <w:tab w:val="num" w:pos="792"/>
        </w:tabs>
        <w:ind w:left="792" w:hanging="720"/>
      </w:pPr>
      <w:rPr>
        <w:rFonts w:hint="default"/>
        <w:i w:val="0"/>
      </w:rPr>
    </w:lvl>
    <w:lvl w:ilvl="1" w:tplc="8E90A8AE">
      <w:start w:val="1"/>
      <w:numFmt w:val="lowerLetter"/>
      <w:lvlText w:val="(%2)"/>
      <w:lvlJc w:val="left"/>
      <w:pPr>
        <w:tabs>
          <w:tab w:val="num" w:pos="1152"/>
        </w:tabs>
        <w:ind w:left="1152" w:hanging="360"/>
      </w:pPr>
      <w:rPr>
        <w:rFonts w:hint="default"/>
      </w:rPr>
    </w:lvl>
    <w:lvl w:ilvl="2" w:tplc="A9AE1B1E">
      <w:start w:val="1"/>
      <w:numFmt w:val="lowerRoman"/>
      <w:lvlText w:val="%3."/>
      <w:lvlJc w:val="right"/>
      <w:pPr>
        <w:tabs>
          <w:tab w:val="num" w:pos="1872"/>
        </w:tabs>
        <w:ind w:left="1872" w:hanging="180"/>
      </w:pPr>
    </w:lvl>
    <w:lvl w:ilvl="3" w:tplc="9B907154">
      <w:start w:val="1"/>
      <w:numFmt w:val="decimal"/>
      <w:lvlText w:val="%4."/>
      <w:lvlJc w:val="left"/>
      <w:pPr>
        <w:tabs>
          <w:tab w:val="num" w:pos="2592"/>
        </w:tabs>
        <w:ind w:left="2592" w:hanging="360"/>
      </w:pPr>
    </w:lvl>
    <w:lvl w:ilvl="4" w:tplc="0C1E3F24" w:tentative="1">
      <w:start w:val="1"/>
      <w:numFmt w:val="lowerLetter"/>
      <w:lvlText w:val="%5."/>
      <w:lvlJc w:val="left"/>
      <w:pPr>
        <w:tabs>
          <w:tab w:val="num" w:pos="3312"/>
        </w:tabs>
        <w:ind w:left="3312" w:hanging="360"/>
      </w:pPr>
    </w:lvl>
    <w:lvl w:ilvl="5" w:tplc="D3CCDF18" w:tentative="1">
      <w:start w:val="1"/>
      <w:numFmt w:val="lowerRoman"/>
      <w:lvlText w:val="%6."/>
      <w:lvlJc w:val="right"/>
      <w:pPr>
        <w:tabs>
          <w:tab w:val="num" w:pos="4032"/>
        </w:tabs>
        <w:ind w:left="4032" w:hanging="180"/>
      </w:pPr>
    </w:lvl>
    <w:lvl w:ilvl="6" w:tplc="2178827A" w:tentative="1">
      <w:start w:val="1"/>
      <w:numFmt w:val="decimal"/>
      <w:lvlText w:val="%7."/>
      <w:lvlJc w:val="left"/>
      <w:pPr>
        <w:tabs>
          <w:tab w:val="num" w:pos="4752"/>
        </w:tabs>
        <w:ind w:left="4752" w:hanging="360"/>
      </w:pPr>
    </w:lvl>
    <w:lvl w:ilvl="7" w:tplc="0B587264" w:tentative="1">
      <w:start w:val="1"/>
      <w:numFmt w:val="lowerLetter"/>
      <w:lvlText w:val="%8."/>
      <w:lvlJc w:val="left"/>
      <w:pPr>
        <w:tabs>
          <w:tab w:val="num" w:pos="5472"/>
        </w:tabs>
        <w:ind w:left="5472" w:hanging="360"/>
      </w:pPr>
    </w:lvl>
    <w:lvl w:ilvl="8" w:tplc="FA5072C6" w:tentative="1">
      <w:start w:val="1"/>
      <w:numFmt w:val="lowerRoman"/>
      <w:lvlText w:val="%9."/>
      <w:lvlJc w:val="right"/>
      <w:pPr>
        <w:tabs>
          <w:tab w:val="num" w:pos="6192"/>
        </w:tabs>
        <w:ind w:left="6192" w:hanging="180"/>
      </w:pPr>
    </w:lvl>
  </w:abstractNum>
  <w:abstractNum w:abstractNumId="5" w15:restartNumberingAfterBreak="0">
    <w:nsid w:val="5E5C3800"/>
    <w:multiLevelType w:val="hybridMultilevel"/>
    <w:tmpl w:val="86FE487A"/>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783675F3"/>
    <w:multiLevelType w:val="hybridMultilevel"/>
    <w:tmpl w:val="5F84B89A"/>
    <w:lvl w:ilvl="0" w:tplc="6D48D35E">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15:restartNumberingAfterBreak="0">
    <w:nsid w:val="7BFB23E6"/>
    <w:multiLevelType w:val="hybridMultilevel"/>
    <w:tmpl w:val="5A76F7CC"/>
    <w:lvl w:ilvl="0" w:tplc="412E17CA">
      <w:start w:val="1"/>
      <w:numFmt w:val="decimal"/>
      <w:lvlText w:val="%1."/>
      <w:lvlJc w:val="left"/>
      <w:pPr>
        <w:ind w:left="720" w:hanging="360"/>
      </w:pPr>
      <w:rPr>
        <w:b w:val="0"/>
      </w:rPr>
    </w:lvl>
    <w:lvl w:ilvl="1" w:tplc="E85828F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56"/>
    <w:rsid w:val="000230D1"/>
    <w:rsid w:val="000A091D"/>
    <w:rsid w:val="000A5874"/>
    <w:rsid w:val="000E4656"/>
    <w:rsid w:val="000E54D0"/>
    <w:rsid w:val="0018011C"/>
    <w:rsid w:val="001D6D2E"/>
    <w:rsid w:val="00221200"/>
    <w:rsid w:val="00231737"/>
    <w:rsid w:val="00262012"/>
    <w:rsid w:val="002C2B9C"/>
    <w:rsid w:val="003C09B5"/>
    <w:rsid w:val="003D6E22"/>
    <w:rsid w:val="00405C55"/>
    <w:rsid w:val="0043780C"/>
    <w:rsid w:val="00490350"/>
    <w:rsid w:val="005E5696"/>
    <w:rsid w:val="005E704A"/>
    <w:rsid w:val="00613A04"/>
    <w:rsid w:val="00652904"/>
    <w:rsid w:val="00672632"/>
    <w:rsid w:val="00734574"/>
    <w:rsid w:val="00783F50"/>
    <w:rsid w:val="00800295"/>
    <w:rsid w:val="00897251"/>
    <w:rsid w:val="008D647D"/>
    <w:rsid w:val="008F70A3"/>
    <w:rsid w:val="00910B1B"/>
    <w:rsid w:val="009B4915"/>
    <w:rsid w:val="009F7685"/>
    <w:rsid w:val="00A54EC5"/>
    <w:rsid w:val="00A5613E"/>
    <w:rsid w:val="00A94F72"/>
    <w:rsid w:val="00BF52B3"/>
    <w:rsid w:val="00C00F79"/>
    <w:rsid w:val="00C6249D"/>
    <w:rsid w:val="00CA0779"/>
    <w:rsid w:val="00CC22FD"/>
    <w:rsid w:val="00CD5FD3"/>
    <w:rsid w:val="00D057FE"/>
    <w:rsid w:val="00D81900"/>
    <w:rsid w:val="00E028CD"/>
    <w:rsid w:val="00F55C2E"/>
    <w:rsid w:val="00FA6B94"/>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5C60"/>
  <w15:docId w15:val="{7CC3225F-2456-4A22-BAD8-70874524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6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4656"/>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D647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lorfulList-Accent11">
    <w:name w:val="Colorful List - Accent 11"/>
    <w:basedOn w:val="Normal"/>
    <w:uiPriority w:val="34"/>
    <w:qFormat/>
    <w:rsid w:val="00800295"/>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E028CD"/>
    <w:rPr>
      <w:sz w:val="16"/>
      <w:szCs w:val="16"/>
    </w:rPr>
  </w:style>
  <w:style w:type="paragraph" w:styleId="CommentText">
    <w:name w:val="annotation text"/>
    <w:basedOn w:val="Normal"/>
    <w:link w:val="CommentTextChar"/>
    <w:uiPriority w:val="99"/>
    <w:semiHidden/>
    <w:unhideWhenUsed/>
    <w:rsid w:val="00E028CD"/>
    <w:rPr>
      <w:sz w:val="20"/>
      <w:szCs w:val="20"/>
    </w:rPr>
  </w:style>
  <w:style w:type="character" w:customStyle="1" w:styleId="CommentTextChar">
    <w:name w:val="Comment Text Char"/>
    <w:basedOn w:val="DefaultParagraphFont"/>
    <w:link w:val="CommentText"/>
    <w:uiPriority w:val="99"/>
    <w:semiHidden/>
    <w:rsid w:val="00E028C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28CD"/>
    <w:rPr>
      <w:b/>
      <w:bCs/>
    </w:rPr>
  </w:style>
  <w:style w:type="character" w:customStyle="1" w:styleId="CommentSubjectChar">
    <w:name w:val="Comment Subject Char"/>
    <w:basedOn w:val="CommentTextChar"/>
    <w:link w:val="CommentSubject"/>
    <w:uiPriority w:val="99"/>
    <w:semiHidden/>
    <w:rsid w:val="00E028C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02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C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crdb</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crdb</dc:creator>
  <cp:lastModifiedBy>Asia Assey</cp:lastModifiedBy>
  <cp:revision>2</cp:revision>
  <cp:lastPrinted>2016-11-10T09:25:00Z</cp:lastPrinted>
  <dcterms:created xsi:type="dcterms:W3CDTF">2022-07-06T06:49:00Z</dcterms:created>
  <dcterms:modified xsi:type="dcterms:W3CDTF">2022-07-06T06:49:00Z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080ac5-cf13-4761-9091-a7d389af7b80_Enabled">
    <vt:lpwstr>true</vt:lpwstr>
  </property>
  <property fmtid="{D5CDD505-2E9C-101B-9397-08002B2CF9AE}" pid="3" name="MSIP_Label_5d080ac5-cf13-4761-9091-a7d389af7b80_SetDate">
    <vt:lpwstr>2022-06-20T11:55:40Z</vt:lpwstr>
  </property>
  <property fmtid="{D5CDD505-2E9C-101B-9397-08002B2CF9AE}" pid="4" name="MSIP_Label_5d080ac5-cf13-4761-9091-a7d389af7b80_Method">
    <vt:lpwstr>Privileged</vt:lpwstr>
  </property>
  <property fmtid="{D5CDD505-2E9C-101B-9397-08002B2CF9AE}" pid="5" name="MSIP_Label_5d080ac5-cf13-4761-9091-a7d389af7b80_Name">
    <vt:lpwstr>NON-CRDB</vt:lpwstr>
  </property>
  <property fmtid="{D5CDD505-2E9C-101B-9397-08002B2CF9AE}" pid="6" name="MSIP_Label_5d080ac5-cf13-4761-9091-a7d389af7b80_SiteId">
    <vt:lpwstr>4fc60296-e19d-4bd4-8ea8-96cbf963ed25</vt:lpwstr>
  </property>
  <property fmtid="{D5CDD505-2E9C-101B-9397-08002B2CF9AE}" pid="7" name="MSIP_Label_5d080ac5-cf13-4761-9091-a7d389af7b80_ActionId">
    <vt:lpwstr>1c99ebbd-6599-4099-8ab5-d3b055fc58f8</vt:lpwstr>
  </property>
  <property fmtid="{D5CDD505-2E9C-101B-9397-08002B2CF9AE}" pid="8" name="MSIP_Label_5d080ac5-cf13-4761-9091-a7d389af7b80_ContentBits">
    <vt:lpwstr>0</vt:lpwstr>
  </property>
</Properties>
</file>